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bietsverfilmung 2026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ebietsverfilmung Kanalnetz in den Ortsteilen Alschbach, Biesingen und Wecklingen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